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1F17" w14:textId="238B8B5C" w:rsidR="00B65EDF" w:rsidRDefault="00AF06C0" w:rsidP="00DF11B5">
      <w:pPr>
        <w:pStyle w:val="TTULOARTIGO"/>
      </w:pPr>
      <w:r>
        <w:rPr>
          <w:caps w:val="0"/>
        </w:rPr>
        <w:t>Título do artigo em negrito</w:t>
      </w:r>
      <w:r w:rsidR="004F5930">
        <w:rPr>
          <w:caps w:val="0"/>
        </w:rPr>
        <w:t xml:space="preserve">, </w:t>
      </w:r>
      <w:r>
        <w:rPr>
          <w:caps w:val="0"/>
        </w:rPr>
        <w:t xml:space="preserve">usando a letra times new </w:t>
      </w:r>
      <w:proofErr w:type="spellStart"/>
      <w:r>
        <w:rPr>
          <w:caps w:val="0"/>
        </w:rPr>
        <w:t>roman</w:t>
      </w:r>
      <w:proofErr w:type="spellEnd"/>
      <w:r>
        <w:rPr>
          <w:caps w:val="0"/>
        </w:rPr>
        <w:t xml:space="preserve"> tamanho 14</w:t>
      </w:r>
    </w:p>
    <w:p w14:paraId="17207C04" w14:textId="77777777" w:rsidR="00B65EDF" w:rsidRDefault="00B65EDF" w:rsidP="00B65ED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14:paraId="544263F1" w14:textId="34323D57" w:rsidR="00B65EDF" w:rsidRDefault="00AF06C0" w:rsidP="00450FF8">
      <w:pPr>
        <w:spacing w:line="240" w:lineRule="auto"/>
        <w:ind w:firstLine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Título de artigo em inglês, sem negr</w:t>
      </w:r>
      <w:r w:rsidR="001C729E">
        <w:rPr>
          <w:rFonts w:eastAsia="Times New Roman" w:cs="Times New Roman"/>
          <w:szCs w:val="24"/>
        </w:rPr>
        <w:t xml:space="preserve">ito, </w:t>
      </w:r>
      <w:r>
        <w:rPr>
          <w:rFonts w:eastAsia="Times New Roman" w:cs="Times New Roman"/>
          <w:szCs w:val="24"/>
        </w:rPr>
        <w:t xml:space="preserve">usando times new </w:t>
      </w:r>
      <w:proofErr w:type="spellStart"/>
      <w:r>
        <w:rPr>
          <w:rFonts w:eastAsia="Times New Roman" w:cs="Times New Roman"/>
          <w:szCs w:val="24"/>
        </w:rPr>
        <w:t>roman</w:t>
      </w:r>
      <w:proofErr w:type="spellEnd"/>
      <w:r>
        <w:rPr>
          <w:rFonts w:eastAsia="Times New Roman" w:cs="Times New Roman"/>
          <w:szCs w:val="24"/>
        </w:rPr>
        <w:t xml:space="preserve"> tamanho 12</w:t>
      </w:r>
    </w:p>
    <w:p w14:paraId="12010120" w14:textId="77777777" w:rsidR="00B65EDF" w:rsidRDefault="00B65EDF" w:rsidP="00B65EDF">
      <w:pPr>
        <w:spacing w:line="240" w:lineRule="auto"/>
        <w:jc w:val="right"/>
        <w:rPr>
          <w:rFonts w:eastAsia="Times New Roman" w:cs="Times New Roman"/>
          <w:b/>
          <w:szCs w:val="24"/>
        </w:rPr>
      </w:pPr>
    </w:p>
    <w:p w14:paraId="4B94E3AB" w14:textId="77777777" w:rsidR="00B65EDF" w:rsidRPr="00D7554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right"/>
        <w:rPr>
          <w:rFonts w:eastAsia="Times New Roman" w:cs="Times New Roman"/>
          <w:b/>
          <w:bCs/>
          <w:color w:val="FF0000"/>
          <w:szCs w:val="24"/>
        </w:rPr>
      </w:pPr>
      <w:r w:rsidRPr="00D7554F">
        <w:rPr>
          <w:rFonts w:eastAsia="Times New Roman" w:cs="Times New Roman"/>
          <w:b/>
          <w:bCs/>
          <w:color w:val="FF0000"/>
          <w:szCs w:val="24"/>
        </w:rPr>
        <w:t>Nome completo do autor</w:t>
      </w:r>
      <w:r w:rsidRPr="00D7554F">
        <w:rPr>
          <w:rFonts w:eastAsia="Times New Roman" w:cs="Times New Roman"/>
          <w:b/>
          <w:bCs/>
          <w:color w:val="FF0000"/>
          <w:szCs w:val="24"/>
          <w:vertAlign w:val="superscript"/>
        </w:rPr>
        <w:footnoteReference w:id="1"/>
      </w:r>
    </w:p>
    <w:p w14:paraId="4F62563F" w14:textId="77777777" w:rsidR="00B65ED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571F6E31" w14:textId="7C866064" w:rsidR="00B65EDF" w:rsidRDefault="00DF6CB4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  <w:r w:rsidRPr="00DF6CB4">
        <w:rPr>
          <w:rFonts w:eastAsia="Times New Roman" w:cs="Times New Roman"/>
          <w:b/>
          <w:i/>
          <w:iCs/>
          <w:color w:val="FF0000"/>
          <w:szCs w:val="24"/>
        </w:rPr>
        <w:t>Este modelo deve ser utilizado para redação do manuscrito. Antes da submissão, remova qualquer informação de autoria do documento (nomes, instituições e agradecimentos). Os dados dos autores devem ser preenchidos apenas nos metadados da submissão no sistema.</w:t>
      </w:r>
    </w:p>
    <w:p w14:paraId="6BD336A0" w14:textId="77777777" w:rsidR="00B65ED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20E37663" w14:textId="77777777" w:rsidR="00B65EDF" w:rsidRDefault="00B65EDF" w:rsidP="00B6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  <w:r>
        <w:rPr>
          <w:rFonts w:eastAsia="Times New Roman" w:cs="Times New Roman"/>
          <w:b/>
          <w:color w:val="FF0000"/>
          <w:szCs w:val="24"/>
        </w:rPr>
        <w:t>ENVIAR COM O CABEÇALHO E RODAPÉ, EXATAMENTE COMO CONSTA NESSE ARQUIVO.</w:t>
      </w:r>
    </w:p>
    <w:p w14:paraId="012E5588" w14:textId="77777777" w:rsidR="00BB67C6" w:rsidRDefault="00BB67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360"/>
        <w:jc w:val="center"/>
        <w:rPr>
          <w:rFonts w:eastAsia="Times New Roman" w:cs="Times New Roman"/>
          <w:b/>
          <w:color w:val="FF0000"/>
          <w:szCs w:val="24"/>
        </w:rPr>
      </w:pPr>
    </w:p>
    <w:p w14:paraId="70431041" w14:textId="5A9DCD5D" w:rsidR="004545B5" w:rsidRPr="00D906A5" w:rsidRDefault="004545B5" w:rsidP="00FA02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firstLine="0"/>
        <w:jc w:val="left"/>
        <w:rPr>
          <w:rFonts w:eastAsia="Times New Roman" w:cs="Times New Roman"/>
          <w:bCs/>
          <w:sz w:val="20"/>
          <w:szCs w:val="20"/>
        </w:rPr>
      </w:pPr>
      <w:r w:rsidRPr="00D906A5">
        <w:rPr>
          <w:rFonts w:eastAsia="Times New Roman" w:cs="Times New Roman"/>
          <w:b/>
          <w:sz w:val="20"/>
          <w:szCs w:val="20"/>
        </w:rPr>
        <w:t xml:space="preserve">Recebido em: </w:t>
      </w:r>
    </w:p>
    <w:p w14:paraId="57D38EA4" w14:textId="72DC423F" w:rsidR="004545B5" w:rsidRPr="00390CF8" w:rsidRDefault="004545B5" w:rsidP="00FA02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D906A5">
        <w:rPr>
          <w:rFonts w:eastAsia="Times New Roman" w:cs="Times New Roman"/>
          <w:b/>
          <w:sz w:val="20"/>
          <w:szCs w:val="20"/>
        </w:rPr>
        <w:t xml:space="preserve">Aprovado em: </w:t>
      </w:r>
    </w:p>
    <w:p w14:paraId="3A8D7E93" w14:textId="77777777" w:rsidR="001E65E3" w:rsidRDefault="001E65E3" w:rsidP="00FA02E6">
      <w:pPr>
        <w:rPr>
          <w:rFonts w:eastAsia="Times New Roman" w:cs="Times New Roman"/>
          <w:b/>
          <w:caps/>
          <w:szCs w:val="24"/>
        </w:rPr>
      </w:pPr>
    </w:p>
    <w:p w14:paraId="4A86FD68" w14:textId="51A8A966" w:rsidR="00151834" w:rsidRPr="00A5350E" w:rsidRDefault="00151834" w:rsidP="00FA02E6">
      <w:r w:rsidRPr="00A5350E">
        <w:t xml:space="preserve">O </w:t>
      </w:r>
      <w:r w:rsidR="001D3C0C">
        <w:t>ensaio</w:t>
      </w:r>
      <w:r w:rsidRPr="00A5350E">
        <w:t xml:space="preserve"> deve ter </w:t>
      </w:r>
      <w:r w:rsidRPr="00A5350E">
        <w:rPr>
          <w:b/>
          <w:bCs/>
          <w:u w:val="single"/>
        </w:rPr>
        <w:t>mínimo de</w:t>
      </w:r>
      <w:r w:rsidRPr="00A5350E">
        <w:rPr>
          <w:b/>
          <w:u w:val="single"/>
        </w:rPr>
        <w:t xml:space="preserve"> </w:t>
      </w:r>
      <w:r w:rsidR="009B58CF">
        <w:rPr>
          <w:b/>
          <w:u w:val="single"/>
        </w:rPr>
        <w:t>5</w:t>
      </w:r>
      <w:r w:rsidRPr="00A5350E">
        <w:rPr>
          <w:b/>
          <w:u w:val="single"/>
        </w:rPr>
        <w:t xml:space="preserve"> (</w:t>
      </w:r>
      <w:r w:rsidR="009B58CF">
        <w:rPr>
          <w:b/>
          <w:u w:val="single"/>
        </w:rPr>
        <w:t>cinco</w:t>
      </w:r>
      <w:r w:rsidRPr="00A5350E">
        <w:rPr>
          <w:b/>
          <w:u w:val="single"/>
        </w:rPr>
        <w:t xml:space="preserve">) e máximo de </w:t>
      </w:r>
      <w:r w:rsidR="009B58CF">
        <w:rPr>
          <w:b/>
          <w:u w:val="single"/>
        </w:rPr>
        <w:t>10</w:t>
      </w:r>
      <w:r w:rsidRPr="00A5350E">
        <w:rPr>
          <w:b/>
          <w:u w:val="single"/>
        </w:rPr>
        <w:t xml:space="preserve"> (</w:t>
      </w:r>
      <w:r w:rsidR="009B58CF">
        <w:rPr>
          <w:b/>
          <w:u w:val="single"/>
        </w:rPr>
        <w:t>dez</w:t>
      </w:r>
      <w:r w:rsidRPr="00A5350E">
        <w:rPr>
          <w:b/>
          <w:u w:val="single"/>
        </w:rPr>
        <w:t>) páginas</w:t>
      </w:r>
      <w:r w:rsidRPr="00A5350E">
        <w:t xml:space="preserve"> e ser digitado em formato </w:t>
      </w:r>
      <w:proofErr w:type="spellStart"/>
      <w:r w:rsidRPr="00A5350E">
        <w:t>doc</w:t>
      </w:r>
      <w:proofErr w:type="spellEnd"/>
      <w:r w:rsidR="0060737D">
        <w:t xml:space="preserve"> ou </w:t>
      </w:r>
      <w:proofErr w:type="spellStart"/>
      <w:r w:rsidR="0060737D">
        <w:t>docx</w:t>
      </w:r>
      <w:proofErr w:type="spellEnd"/>
      <w:r w:rsidRPr="00A5350E">
        <w:t xml:space="preserve"> (Word). A folha deve ser A4 e as margens: superior e esquerda (3cm); direita e inferior (2cm).</w:t>
      </w:r>
    </w:p>
    <w:p w14:paraId="7BC8AD78" w14:textId="77777777" w:rsidR="00151834" w:rsidRPr="00A5350E" w:rsidRDefault="00151834" w:rsidP="00FA02E6">
      <w:r w:rsidRPr="00A5350E">
        <w:t xml:space="preserve">O texto deverá ser redigido em letra </w:t>
      </w:r>
      <w:r w:rsidRPr="00A5350E">
        <w:rPr>
          <w:b/>
          <w:u w:val="single"/>
        </w:rPr>
        <w:t>tamanho 12</w:t>
      </w:r>
      <w:r w:rsidRPr="00A5350E">
        <w:t xml:space="preserve"> e observas as regras da ABNT e as demais informações contidas no presente modelo. Os títulos e subtítulos serão alinhados à esquerda. Apenas o título </w:t>
      </w:r>
      <w:r w:rsidRPr="00A5350E">
        <w:rPr>
          <w:b/>
          <w:bCs/>
        </w:rPr>
        <w:t xml:space="preserve">REFERÊNCIAS </w:t>
      </w:r>
      <w:r w:rsidRPr="00A5350E">
        <w:t>não será numerado e, portanto, deverá ser centralizado.</w:t>
      </w:r>
    </w:p>
    <w:p w14:paraId="300517E3" w14:textId="4E1EA9F3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As citações deverão obedecer ao sistema AUTOR-DATA (notas de rodapé poderão ser utilizadas para explicações/comentários). Não é permitido qualquer outro sistema. </w:t>
      </w:r>
    </w:p>
    <w:p w14:paraId="63749097" w14:textId="25B7B075" w:rsidR="00151834" w:rsidRPr="00A5350E" w:rsidRDefault="00151834" w:rsidP="001E65E3">
      <w:pPr>
        <w:rPr>
          <w:rFonts w:eastAsia="ヒラギノ角ゴ Pro W3" w:cs="Times New Roman"/>
          <w:color w:val="000000"/>
          <w:szCs w:val="24"/>
        </w:rPr>
      </w:pPr>
      <w:r w:rsidRPr="00A5350E">
        <w:t>Citação direta</w:t>
      </w:r>
      <w:r w:rsidR="001E65E3">
        <w:t>, com t</w:t>
      </w:r>
      <w:r w:rsidRPr="00A5350E">
        <w:rPr>
          <w:rFonts w:eastAsia="ヒラギノ角ゴ Pro W3" w:cs="Times New Roman"/>
          <w:color w:val="000000"/>
          <w:szCs w:val="24"/>
        </w:rPr>
        <w:t xml:space="preserve">ranscrição literal do texto de outro(s) autor(es). </w:t>
      </w:r>
    </w:p>
    <w:p w14:paraId="09DBEF0A" w14:textId="1B473B11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Citações com até TRÊS (3) linhas deverão ser escritas normalmente dentro do texto, entre aspas, e com indicação da fonte em nota de rodapé. </w:t>
      </w:r>
    </w:p>
    <w:p w14:paraId="556E019D" w14:textId="471AEC13" w:rsidR="00151834" w:rsidRPr="00A5350E" w:rsidRDefault="00A201E7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6EF2A59D" wp14:editId="219FA7DD">
            <wp:simplePos x="0" y="0"/>
            <wp:positionH relativeFrom="margin">
              <wp:posOffset>4491990</wp:posOffset>
            </wp:positionH>
            <wp:positionV relativeFrom="page">
              <wp:posOffset>9594215</wp:posOffset>
            </wp:positionV>
            <wp:extent cx="838200" cy="298450"/>
            <wp:effectExtent l="0" t="0" r="0" b="6350"/>
            <wp:wrapNone/>
            <wp:docPr id="1931857921" name="Imagem 1" descr="Creative Commons Licen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857921" name="Imagem 1" descr="Creative Commons License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834" w:rsidRPr="00A5350E">
        <w:rPr>
          <w:rFonts w:eastAsia="ヒラギノ角ゴ Pro W3" w:cs="Times New Roman"/>
          <w:color w:val="000000"/>
          <w:szCs w:val="24"/>
        </w:rPr>
        <w:t>Exemplo:</w:t>
      </w:r>
      <w:r w:rsidR="00B94861" w:rsidRPr="00B94861">
        <w:rPr>
          <w:noProof/>
        </w:rPr>
        <w:t xml:space="preserve"> </w:t>
      </w:r>
    </w:p>
    <w:p w14:paraId="7840B99A" w14:textId="06535CC7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lastRenderedPageBreak/>
        <w:t xml:space="preserve">Fulano (2019, p. </w:t>
      </w:r>
      <w:proofErr w:type="spellStart"/>
      <w:r w:rsidRPr="00A5350E">
        <w:rPr>
          <w:rFonts w:eastAsia="ヒラギノ角ゴ Pro W3" w:cs="Times New Roman"/>
          <w:color w:val="000000"/>
          <w:szCs w:val="24"/>
        </w:rPr>
        <w:t>xx</w:t>
      </w:r>
      <w:proofErr w:type="spellEnd"/>
      <w:r w:rsidRPr="00A5350E">
        <w:rPr>
          <w:rFonts w:eastAsia="ヒラギノ角ゴ Pro W3" w:cs="Times New Roman"/>
          <w:color w:val="000000"/>
          <w:szCs w:val="24"/>
        </w:rPr>
        <w:t>) diz que “o papel de Pessoa na história da poesia exercício de extrema lucidez sobre as falácias do sujeito”.</w:t>
      </w:r>
    </w:p>
    <w:p w14:paraId="661D336B" w14:textId="3C0E2C00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Citações longas, com mais de TRÊS (3) linhas deverão ser digitadas em Fonte 10, espaçamento simples, sem aspas, e com indicação da fonte junto ao texto e recuo de </w:t>
      </w:r>
      <w:smartTag w:uri="urn:schemas-microsoft-com:office:smarttags" w:element="metricconverter">
        <w:smartTagPr>
          <w:attr w:name="ProductID" w:val="4 cm"/>
        </w:smartTagPr>
        <w:r w:rsidRPr="00A5350E">
          <w:rPr>
            <w:rFonts w:eastAsia="ヒラギノ角ゴ Pro W3" w:cs="Times New Roman"/>
            <w:color w:val="000000"/>
            <w:szCs w:val="24"/>
          </w:rPr>
          <w:t>4 cm</w:t>
        </w:r>
      </w:smartTag>
      <w:r w:rsidRPr="00A5350E">
        <w:rPr>
          <w:rFonts w:eastAsia="ヒラギノ角ゴ Pro W3" w:cs="Times New Roman"/>
          <w:color w:val="000000"/>
          <w:szCs w:val="24"/>
        </w:rPr>
        <w:t>. Exemplo:</w:t>
      </w:r>
    </w:p>
    <w:p w14:paraId="094A6E0F" w14:textId="3DAFD3E5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851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Quando for necessária alguma citação que exceda 3 linhas, o texto deverá </w:t>
      </w:r>
    </w:p>
    <w:p w14:paraId="076CF54B" w14:textId="77777777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851"/>
        <w:rPr>
          <w:rFonts w:eastAsia="ヒラギノ角ゴ Pro W3" w:cs="Times New Roman"/>
          <w:color w:val="000000"/>
          <w:szCs w:val="24"/>
          <w:lang w:val="pt-PT"/>
        </w:rPr>
      </w:pPr>
    </w:p>
    <w:p w14:paraId="7A0AE86D" w14:textId="5A634EB9" w:rsidR="00151834" w:rsidRPr="00A5350E" w:rsidRDefault="00151834" w:rsidP="00FA02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2268" w:firstLine="0"/>
        <w:rPr>
          <w:rFonts w:eastAsia="ヒラギノ角ゴ Pro W3" w:cs="Times New Roman"/>
          <w:color w:val="000000"/>
          <w:sz w:val="20"/>
          <w:szCs w:val="20"/>
          <w:lang w:val="pt-PT"/>
        </w:rPr>
      </w:pPr>
      <w:r w:rsidRPr="00A5350E">
        <w:rPr>
          <w:rFonts w:eastAsia="ヒラギノ角ゴ Pro W3" w:cs="Times New Roman"/>
          <w:color w:val="000000"/>
          <w:sz w:val="20"/>
          <w:szCs w:val="20"/>
          <w:lang w:val="pt-PT"/>
        </w:rPr>
        <w:t xml:space="preserve">[…] sofrer um </w:t>
      </w:r>
      <w:r w:rsidRPr="00A5350E">
        <w:rPr>
          <w:rFonts w:eastAsia="ヒラギノ角ゴ Pro W3" w:cs="Times New Roman"/>
          <w:b/>
          <w:color w:val="000000"/>
          <w:sz w:val="20"/>
          <w:szCs w:val="20"/>
          <w:lang w:val="pt-PT"/>
        </w:rPr>
        <w:t xml:space="preserve">recuo de </w:t>
      </w:r>
      <w:smartTag w:uri="urn:schemas-microsoft-com:office:smarttags" w:element="metricconverter">
        <w:smartTagPr>
          <w:attr w:name="ProductID" w:val="4 cm"/>
        </w:smartTagPr>
        <w:r w:rsidRPr="00A5350E">
          <w:rPr>
            <w:rFonts w:eastAsia="ヒラギノ角ゴ Pro W3" w:cs="Times New Roman"/>
            <w:b/>
            <w:color w:val="000000"/>
            <w:sz w:val="20"/>
            <w:szCs w:val="20"/>
            <w:lang w:val="pt-PT"/>
          </w:rPr>
          <w:t>4 cm</w:t>
        </w:r>
      </w:smartTag>
      <w:r w:rsidRPr="00A5350E">
        <w:rPr>
          <w:rFonts w:eastAsia="ヒラギノ角ゴ Pro W3" w:cs="Times New Roman"/>
          <w:color w:val="000000"/>
          <w:sz w:val="20"/>
          <w:szCs w:val="20"/>
          <w:lang w:val="pt-PT"/>
        </w:rPr>
        <w:t xml:space="preserve"> a partir da margem esquerda e o texto deverá ser grifado em letra tamanho 10 e espaçamento simples. Nesse caso a fonte da informação deverá ser incluída após o texto da citação no formato autor-data. Não usar itálico para citações. Se as citações forem de obras em língua estrangeira o autor do artigo deverá inserir no corpo do texto a tradução livre e inserir o original em rodapé. Caso o autor do artigo precise suprimir algum trecho na citação deverá indicar por [...].</w:t>
      </w:r>
    </w:p>
    <w:p w14:paraId="0F83A7EB" w14:textId="77777777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851"/>
        <w:rPr>
          <w:rFonts w:eastAsia="ヒラギノ角ゴ Pro W3" w:cs="Times New Roman"/>
          <w:color w:val="000000"/>
          <w:szCs w:val="24"/>
          <w:lang w:val="pt-PT"/>
        </w:rPr>
      </w:pPr>
    </w:p>
    <w:p w14:paraId="48CDA1D6" w14:textId="0E616552" w:rsidR="00151834" w:rsidRPr="00A5350E" w:rsidRDefault="00151834" w:rsidP="00151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851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Recomenda-se que sempre após cada citação o autor comente o trecho, especialmente quando se tratar de jurisprudências ou longos trechos de citações em bloco. </w:t>
      </w:r>
    </w:p>
    <w:p w14:paraId="6B9C8EE5" w14:textId="16F8D087" w:rsidR="00151834" w:rsidRPr="00A5350E" w:rsidRDefault="00151834" w:rsidP="00851CC2">
      <w:pPr>
        <w:rPr>
          <w:rFonts w:eastAsia="ヒラギノ角ゴ Pro W3" w:cs="Times New Roman"/>
          <w:color w:val="000000"/>
          <w:szCs w:val="24"/>
        </w:rPr>
      </w:pPr>
      <w:r w:rsidRPr="00A5350E">
        <w:t>Citação indireta</w:t>
      </w:r>
      <w:r w:rsidR="001E65E3">
        <w:t xml:space="preserve">, com </w:t>
      </w:r>
      <w:r w:rsidRPr="00A5350E">
        <w:rPr>
          <w:rFonts w:eastAsia="ヒラギノ角ゴ Pro W3" w:cs="Times New Roman"/>
          <w:color w:val="000000"/>
          <w:szCs w:val="24"/>
        </w:rPr>
        <w:t xml:space="preserve">o resumo ou a síntese das </w:t>
      </w:r>
      <w:r w:rsidR="00431F7B" w:rsidRPr="00A5350E">
        <w:rPr>
          <w:rFonts w:eastAsia="ヒラギノ角ゴ Pro W3" w:cs="Times New Roman"/>
          <w:color w:val="000000"/>
          <w:szCs w:val="24"/>
        </w:rPr>
        <w:t>ideias</w:t>
      </w:r>
      <w:r w:rsidRPr="00A5350E">
        <w:rPr>
          <w:rFonts w:eastAsia="ヒラギノ角ゴ Pro W3" w:cs="Times New Roman"/>
          <w:color w:val="000000"/>
          <w:szCs w:val="24"/>
        </w:rPr>
        <w:t xml:space="preserve"> de um texto/autor. Aparece em forma normal textual, porém a fonte de onde foi retirada a informação deverá ser indicada. Exemplo:</w:t>
      </w:r>
    </w:p>
    <w:p w14:paraId="5D998C41" w14:textId="77777777" w:rsidR="00851CC2" w:rsidRDefault="00151834" w:rsidP="00851C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Fulano (2019, p. </w:t>
      </w:r>
      <w:proofErr w:type="spellStart"/>
      <w:r w:rsidRPr="00A5350E">
        <w:rPr>
          <w:rFonts w:eastAsia="ヒラギノ角ゴ Pro W3" w:cs="Times New Roman"/>
          <w:color w:val="000000"/>
          <w:szCs w:val="24"/>
        </w:rPr>
        <w:t>xx</w:t>
      </w:r>
      <w:proofErr w:type="spellEnd"/>
      <w:r w:rsidRPr="00A5350E">
        <w:rPr>
          <w:rFonts w:eastAsia="ヒラギノ角ゴ Pro W3" w:cs="Times New Roman"/>
          <w:color w:val="000000"/>
          <w:szCs w:val="24"/>
        </w:rPr>
        <w:t xml:space="preserve">) analisa a proposta de Rui Barbosa, lembrando que há no Brasil </w:t>
      </w:r>
      <w:proofErr w:type="spellStart"/>
      <w:r w:rsidRPr="00A5350E">
        <w:rPr>
          <w:rFonts w:eastAsia="ヒラギノ角ゴ Pro W3" w:cs="Times New Roman"/>
          <w:color w:val="000000"/>
          <w:szCs w:val="24"/>
        </w:rPr>
        <w:t>xxxxxx</w:t>
      </w:r>
      <w:proofErr w:type="spellEnd"/>
      <w:r w:rsidRPr="00A5350E">
        <w:rPr>
          <w:rFonts w:eastAsia="ヒラギノ角ゴ Pro W3" w:cs="Times New Roman"/>
          <w:color w:val="000000"/>
          <w:szCs w:val="24"/>
        </w:rPr>
        <w:t>.</w:t>
      </w:r>
    </w:p>
    <w:p w14:paraId="4DCB2DFF" w14:textId="714E22CA" w:rsidR="00151834" w:rsidRPr="00851CC2" w:rsidRDefault="00151834" w:rsidP="00851C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A conclusão deverá permitir ao leitor compreender se os objetivos apontados na introdução foram atendidos. </w:t>
      </w:r>
    </w:p>
    <w:p w14:paraId="36BD36A9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  <w:lang w:val="pt-PT"/>
        </w:rPr>
      </w:pPr>
    </w:p>
    <w:p w14:paraId="13E6BDAD" w14:textId="77777777" w:rsidR="00151834" w:rsidRPr="00A5350E" w:rsidRDefault="00151834" w:rsidP="00FA02E6">
      <w:pPr>
        <w:pStyle w:val="TTULO10"/>
        <w:jc w:val="center"/>
        <w:rPr>
          <w:rFonts w:eastAsia="ヒラギノ角ゴ Pro W3"/>
        </w:rPr>
      </w:pPr>
      <w:r w:rsidRPr="00A5350E">
        <w:rPr>
          <w:rFonts w:eastAsia="ヒラギノ角ゴ Pro W3"/>
        </w:rPr>
        <w:t>REFERÊNCIAS</w:t>
      </w:r>
    </w:p>
    <w:p w14:paraId="160745E1" w14:textId="77777777" w:rsidR="00151834" w:rsidRPr="00A5350E" w:rsidRDefault="00151834" w:rsidP="00851CC2">
      <w:pPr>
        <w:jc w:val="center"/>
      </w:pPr>
      <w:r w:rsidRPr="00A5350E">
        <w:t>(NEGRITO + MAIÚSCULAS + CENTRALIZADO – TAMANHO 12)</w:t>
      </w:r>
    </w:p>
    <w:p w14:paraId="30108CC6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</w:p>
    <w:p w14:paraId="05F55F13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>Devem observar as regras da ABNT (NBR 6023/2018)</w:t>
      </w:r>
    </w:p>
    <w:p w14:paraId="314D18E5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ヒラギノ角ゴ Pro W3" w:cs="Times New Roman"/>
          <w:color w:val="000000"/>
          <w:szCs w:val="24"/>
        </w:rPr>
      </w:pPr>
      <w:r w:rsidRPr="00A5350E">
        <w:rPr>
          <w:rFonts w:eastAsia="ヒラギノ角ゴ Pro W3" w:cs="Times New Roman"/>
          <w:color w:val="000000"/>
          <w:szCs w:val="24"/>
        </w:rPr>
        <w:t xml:space="preserve">São apresentadas em ordem alfabética, espaço simples, </w:t>
      </w:r>
      <w:r w:rsidRPr="007F4B05">
        <w:rPr>
          <w:rFonts w:eastAsia="ヒラギノ角ゴ Pro W3" w:cs="Times New Roman"/>
          <w:color w:val="000000"/>
          <w:szCs w:val="24"/>
          <w:u w:val="single"/>
        </w:rPr>
        <w:t>alinhamento à esquerda</w:t>
      </w:r>
      <w:r w:rsidRPr="00A5350E">
        <w:rPr>
          <w:rFonts w:eastAsia="ヒラギノ角ゴ Pro W3" w:cs="Times New Roman"/>
          <w:color w:val="000000"/>
          <w:szCs w:val="24"/>
        </w:rPr>
        <w:t xml:space="preserve"> e letra tamanho 12, separadas por uma linha em branco. </w:t>
      </w:r>
    </w:p>
    <w:p w14:paraId="75C0DD7C" w14:textId="77777777" w:rsidR="00151834" w:rsidRPr="00A5350E" w:rsidRDefault="00151834" w:rsidP="001518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 w:cs="Times New Roman"/>
          <w:bCs/>
          <w:color w:val="000000"/>
          <w:szCs w:val="24"/>
        </w:rPr>
      </w:pPr>
      <w:r w:rsidRPr="00A5350E">
        <w:rPr>
          <w:rFonts w:eastAsia="Times New Roman" w:cs="Times New Roman"/>
          <w:bCs/>
          <w:color w:val="000000"/>
          <w:szCs w:val="24"/>
        </w:rPr>
        <w:t xml:space="preserve">Listar apenas o que for </w:t>
      </w:r>
      <w:r w:rsidRPr="00A5350E">
        <w:rPr>
          <w:rFonts w:eastAsia="Times New Roman" w:cs="Times New Roman"/>
          <w:b/>
          <w:color w:val="000000"/>
          <w:szCs w:val="24"/>
        </w:rPr>
        <w:t>efetivamente CITADO</w:t>
      </w:r>
      <w:r w:rsidRPr="00A5350E">
        <w:rPr>
          <w:rFonts w:eastAsia="Times New Roman" w:cs="Times New Roman"/>
          <w:bCs/>
          <w:color w:val="000000"/>
          <w:szCs w:val="24"/>
        </w:rPr>
        <w:t xml:space="preserve"> durante o texto!</w:t>
      </w:r>
    </w:p>
    <w:p w14:paraId="02FDC527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rPr>
          <w:rFonts w:eastAsia="Times New Roman" w:cs="Times New Roman"/>
          <w:bCs/>
          <w:color w:val="FF0000"/>
          <w:szCs w:val="24"/>
          <w:lang w:val="pt-PT"/>
        </w:rPr>
      </w:pPr>
    </w:p>
    <w:p w14:paraId="5C811A3F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rPr>
          <w:rFonts w:eastAsia="Times New Roman" w:cs="Times New Roman"/>
          <w:bCs/>
          <w:color w:val="FF0000"/>
          <w:szCs w:val="24"/>
          <w:lang w:val="pt-PT"/>
        </w:rPr>
      </w:pPr>
    </w:p>
    <w:p w14:paraId="5FD8BBC1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jc w:val="center"/>
        <w:rPr>
          <w:rFonts w:eastAsia="Times New Roman" w:cs="Times New Roman"/>
          <w:bCs/>
          <w:color w:val="FF0000"/>
          <w:szCs w:val="24"/>
          <w:lang w:val="pt-PT"/>
        </w:rPr>
      </w:pPr>
      <w:r w:rsidRPr="00A5350E">
        <w:rPr>
          <w:rFonts w:eastAsia="Times New Roman" w:cs="Times New Roman"/>
          <w:bCs/>
          <w:color w:val="FF0000"/>
          <w:szCs w:val="24"/>
          <w:lang w:val="pt-PT"/>
        </w:rPr>
        <w:t xml:space="preserve">ATENÇÃO PARA OS PRINCIPAIS PONTOS DE CUIDADO COM A </w:t>
      </w:r>
    </w:p>
    <w:p w14:paraId="18A7B5EE" w14:textId="77777777" w:rsidR="00151834" w:rsidRPr="00A5350E" w:rsidRDefault="00151834" w:rsidP="00151834">
      <w:pPr>
        <w:pBdr>
          <w:bottom w:val="single" w:sz="4" w:space="1" w:color="auto"/>
        </w:pBdr>
        <w:tabs>
          <w:tab w:val="left" w:pos="10800"/>
        </w:tabs>
        <w:spacing w:line="240" w:lineRule="auto"/>
        <w:jc w:val="center"/>
        <w:rPr>
          <w:rFonts w:eastAsia="Times New Roman" w:cs="Times New Roman"/>
          <w:bCs/>
          <w:color w:val="FF0000"/>
          <w:szCs w:val="24"/>
          <w:lang w:val="pt-PT"/>
        </w:rPr>
      </w:pPr>
      <w:r w:rsidRPr="00A5350E">
        <w:rPr>
          <w:rFonts w:eastAsia="Times New Roman" w:cs="Times New Roman"/>
          <w:bCs/>
          <w:color w:val="FF0000"/>
          <w:szCs w:val="24"/>
          <w:lang w:val="pt-PT"/>
        </w:rPr>
        <w:t>ELABORAÇÃO DAS REFERÊNCIAS, CONFORME COMENTÁRIOS ABAIXO:</w:t>
      </w:r>
    </w:p>
    <w:p w14:paraId="74FB24A1" w14:textId="77777777" w:rsidR="00151834" w:rsidRPr="00A5350E" w:rsidRDefault="00151834" w:rsidP="00151834">
      <w:pPr>
        <w:tabs>
          <w:tab w:val="left" w:pos="10800"/>
        </w:tabs>
        <w:spacing w:line="240" w:lineRule="auto"/>
        <w:rPr>
          <w:rFonts w:eastAsia="Times New Roman" w:cs="Times New Roman"/>
          <w:bCs/>
          <w:color w:val="000000"/>
          <w:szCs w:val="24"/>
          <w:lang w:val="pt-PT"/>
        </w:rPr>
      </w:pPr>
    </w:p>
    <w:p w14:paraId="61B92507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  <w:lang w:val="pt-PT"/>
        </w:rPr>
      </w:pPr>
    </w:p>
    <w:p w14:paraId="16CE772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Constituição Federal.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Brasília: Senado Federal, 1988.  Disponível em: http://www.planalto.gov.br/ccivil_03/Constituicao/Constituiçao.htm. Acesso em: 9 jun. 2007.</w:t>
      </w:r>
    </w:p>
    <w:p w14:paraId="09BDE571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i/>
          <w:color w:val="FF0000"/>
          <w:szCs w:val="24"/>
          <w:lang w:val="pt-PT"/>
        </w:rPr>
        <w:t>Observar nesse exemplo como se refere a CF/88 retirada da internet – Conferir se o endereço continua válido e alterar a data e ano do acesso.</w:t>
      </w:r>
    </w:p>
    <w:p w14:paraId="5517E47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10A4567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Lei nº 6.938 de 31 de agosto de 1981. Dispõe sobre a Política Nacional do Meio Ambiente, seus fins e mecanismos de formulação e aplicação, e dá outras providências.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Diário Oficial da República Federativa do Brasil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Brasília, DF, 02 set. 1981. Disponível em: http://www.planalto.gov.br/ccivil_03/Leis/L6938.htm. Acesso em: 09 jun. 2007.</w:t>
      </w:r>
    </w:p>
    <w:p w14:paraId="0B96C82A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3289A310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Atenção: </w:t>
      </w:r>
    </w:p>
    <w:p w14:paraId="6541724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Quando a fonte for de internet é preciso indicar o endereço completo e a data de acesso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sym w:font="Wingdings" w:char="F0E0"/>
      </w: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 observar a pontuação correta, destacada no exemplo abaixo:</w:t>
      </w:r>
    </w:p>
    <w:p w14:paraId="1ACAFDD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>Disponível em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http://www.nomedosite.com.br/completo/23837u803439.htm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Acesso em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15 set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 xml:space="preserve">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2010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.</w:t>
      </w:r>
    </w:p>
    <w:p w14:paraId="7879035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>O mês é abreviado (somente as 03 primeiras letras, exceto o mês de maio que será por extenso)</w:t>
      </w:r>
    </w:p>
    <w:p w14:paraId="5581D91A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17292C8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Lei nº 8.078 de 11 de setembro de 1990. Dispõe sobre a proteção do consumidor e dá outras providências.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Diário Oficial da República Federativa do Brasil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Brasília, DF, 12 set. 1990. Disponível em: http://www.planalto.gov.br/ccivil_03/Leis/L8078.htm. Acesso em: 9 jun. 2007.</w:t>
      </w:r>
    </w:p>
    <w:p w14:paraId="537608C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23B9986" w14:textId="77777777" w:rsidR="00151834" w:rsidRPr="00A5350E" w:rsidRDefault="00151834" w:rsidP="00FA02E6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Superior Tribunal de Justiça.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Acórdão de decisão que negou provimento ao pedido de dano moral ambiental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. Recurso Especial nº 598.281. Ministério Público do Estado de Minas Gerais e Município de Uberlândia. Relator: Ministro Luiz Fux. 02 de maio de 2006.  Disponível em: http://www.mp.rs.gov.br/areas/ambiente/arquivos/jurcivdmc.pdf. Acesso em: 05 maio 2007.</w:t>
      </w:r>
    </w:p>
    <w:p w14:paraId="737DA4B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Esse é um exemplo de referência de jurisprudência retirada da internet. Observem as informações mínimas que são exigidas pela ABNT e a sequência delas.</w:t>
      </w:r>
    </w:p>
    <w:p w14:paraId="3624BDD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3A93FEA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BRASIL. Superior Tribunal de Justiça.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Súmula nº 37.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Disponível em: </w:t>
      </w:r>
    </w:p>
    <w:p w14:paraId="5A9E32AD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>http://www.stj.gov.br/SCON/sumulas/toc.jsp?tipo_visualizacao=RESUMO&amp;livre=%40docn&amp;&amp;b=SUMU&amp;p=true&amp;t=&amp;l=10&amp;i=310. Acesso em: 09 jun. 2007.</w:t>
      </w:r>
    </w:p>
    <w:p w14:paraId="020AEC0C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80E29A0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lastRenderedPageBreak/>
        <w:t xml:space="preserve">BRASIL. Tribunal de Justiça de São Paulo.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Acórdão de decisão que negou provimento pedido de indeferir perícia ambiental, em razão de aspectos processuais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. Agravo de instrumento nº 409.473-5/8-00. Ministério Público de São Paulo e José Joaquim Trindade. Relator: Desembargador Renato Nalini. 19 de outubro de 2006. Disponível em:  http://juris.tj.sp.gov.br/pg-pesquisa-01PRODESP.asp?radio_pesquisa=0&amp;num_processo=&amp;dig_processo=&amp;hie_processo=&amp;num_registro=01133251&amp;ResultStart=1&amp;ResultCount=10&amp;Processo=4094735800&amp;Query=Processo+%3Cmatches%3E+4094735800&amp;modo=simples&amp;tipos=normal&amp;TipoPesquisa=SQL. Acesso em: 10 maio 2007.</w:t>
      </w:r>
    </w:p>
    <w:p w14:paraId="525FD1D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Por mais estranho que o endereço seja, deve-se copiá-lo INTEGRALMENTE, tal como pode ser visualizado no exemplo acima.</w:t>
      </w:r>
    </w:p>
    <w:p w14:paraId="41021978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0897EDCF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ARTIGOS EM REVISTAS:</w:t>
      </w:r>
    </w:p>
    <w:p w14:paraId="478AD02D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es-ES"/>
        </w:rPr>
      </w:pPr>
    </w:p>
    <w:p w14:paraId="33612E1B" w14:textId="77777777" w:rsidR="00151834" w:rsidRPr="00A5350E" w:rsidRDefault="00151834" w:rsidP="00FA02E6">
      <w:pPr>
        <w:widowControl w:val="0"/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es-ES"/>
        </w:rPr>
        <w:t xml:space="preserve">CAFFERATA, Néstor A. Breves reflexiones sobre La naturaleza Del daño ambiental colectivo.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Revista CEJ – Conselho de Justiça Federal, Brasília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, nº 29, abril./jun.2005.</w:t>
      </w:r>
    </w:p>
    <w:p w14:paraId="3232A0E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>Grifar apenas o nome da Revista.</w:t>
      </w:r>
    </w:p>
    <w:p w14:paraId="5B5337EC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</w:p>
    <w:p w14:paraId="2295448F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</w:rPr>
        <w:t>NOME DA EDITORA:</w:t>
      </w:r>
    </w:p>
    <w:p w14:paraId="5373E40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20000F0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LEITE, José Rubens Morato; AYALA, Patryck de Araújo.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Direito ambiental na sociedade de risco.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Rio de Janeiro: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t>Forense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, 2004. </w:t>
      </w:r>
    </w:p>
    <w:p w14:paraId="3D4E412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t xml:space="preserve">Observem que não aparece a expressão EDITORA, usa-se tão somente Forense. </w:t>
      </w:r>
    </w:p>
    <w:p w14:paraId="7E25A644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</w:p>
    <w:p w14:paraId="056874A5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</w:rPr>
        <w:t>OBRAS COM TÍTULO E SUBTÍTULO:</w:t>
      </w:r>
    </w:p>
    <w:p w14:paraId="134F8DD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</w:rPr>
      </w:pPr>
    </w:p>
    <w:p w14:paraId="6E008DC0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>LEITE, José Rubens Morato.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 Dano ambiental</w:t>
      </w: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: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 do individual ao coletivo extrapatrimonial. São Paulo: Revista dos Tribunais, 2000.</w:t>
      </w:r>
    </w:p>
    <w:p w14:paraId="264ADE2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color w:val="FF0000"/>
          <w:szCs w:val="24"/>
          <w:lang w:val="pt-PT"/>
        </w:rPr>
        <w:t>Grifar em negrito apenas o título. Após os dois pontos não usar negrito.</w:t>
      </w:r>
    </w:p>
    <w:p w14:paraId="2138A109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FF0000"/>
          <w:szCs w:val="24"/>
          <w:lang w:val="pt-PT"/>
        </w:rPr>
      </w:pPr>
    </w:p>
    <w:p w14:paraId="1486923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CAPÍTULOS DE LIVROS:</w:t>
      </w:r>
    </w:p>
    <w:p w14:paraId="09A40773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74BE747B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LEITE, José Rubens Morato. Dano extrapatrimonial ou moral ambiental e sua perspectiva no direito brasileiro. </w:t>
      </w:r>
      <w:r w:rsidRPr="00A5350E">
        <w:rPr>
          <w:rFonts w:eastAsia="ヒラギノ角ゴ Pro W3" w:cs="Times New Roman"/>
          <w:i/>
          <w:iCs/>
          <w:color w:val="000000"/>
          <w:szCs w:val="24"/>
          <w:lang w:val="pt-PT"/>
        </w:rPr>
        <w:t>In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: MILARÉ, Edis (coord.).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>Ação Civil Pública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: Lei 7.347/1985 – 15 anos. São Paulo: Revista dos Tribunais, 2001.</w:t>
      </w:r>
    </w:p>
    <w:p w14:paraId="49878B3E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color w:val="FF0000"/>
          <w:szCs w:val="24"/>
          <w:lang w:val="pt-PT"/>
        </w:rPr>
        <w:t>Segundo a ABNT, nesse caso deve-se grifar em NEGRITO o nome da obra do principal e não o nome do título do capítulo.</w:t>
      </w:r>
    </w:p>
    <w:p w14:paraId="6FF5AD66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FF0000"/>
          <w:szCs w:val="24"/>
          <w:lang w:val="pt-PT"/>
        </w:rPr>
      </w:pPr>
    </w:p>
    <w:p w14:paraId="3F0A2721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color w:val="000000"/>
          <w:szCs w:val="24"/>
          <w:u w:val="single"/>
          <w:lang w:val="pt-PT"/>
        </w:rPr>
      </w:pPr>
      <w:r w:rsidRPr="00A5350E">
        <w:rPr>
          <w:rFonts w:eastAsia="ヒラギノ角ゴ Pro W3" w:cs="Times New Roman"/>
          <w:b/>
          <w:color w:val="000000"/>
          <w:szCs w:val="24"/>
          <w:u w:val="single"/>
          <w:lang w:val="pt-PT"/>
        </w:rPr>
        <w:t>COMO GRIFAR EDIÇÃO:</w:t>
      </w:r>
    </w:p>
    <w:p w14:paraId="038BE73F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</w:p>
    <w:p w14:paraId="29330F97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color w:val="000000"/>
          <w:szCs w:val="24"/>
          <w:lang w:val="pt-PT"/>
        </w:rPr>
      </w:pPr>
      <w:r w:rsidRPr="00A5350E">
        <w:rPr>
          <w:rFonts w:eastAsia="ヒラギノ角ゴ Pro W3" w:cs="Times New Roman"/>
          <w:color w:val="000000"/>
          <w:szCs w:val="24"/>
          <w:lang w:val="pt-PT"/>
        </w:rPr>
        <w:t xml:space="preserve">STOCO, Rui. </w:t>
      </w:r>
      <w:r w:rsidRPr="00A5350E">
        <w:rPr>
          <w:rFonts w:eastAsia="ヒラギノ角ゴ Pro W3" w:cs="Times New Roman"/>
          <w:b/>
          <w:color w:val="000000"/>
          <w:szCs w:val="24"/>
          <w:lang w:val="pt-PT"/>
        </w:rPr>
        <w:t xml:space="preserve">Tratado de responsabilidade civil. </w:t>
      </w:r>
      <w:r w:rsidRPr="00A5350E">
        <w:rPr>
          <w:rFonts w:eastAsia="ヒラギノ角ゴ Pro W3" w:cs="Times New Roman"/>
          <w:color w:val="FF0000"/>
          <w:szCs w:val="24"/>
          <w:lang w:val="pt-PT"/>
        </w:rPr>
        <w:t xml:space="preserve">6. ed. </w:t>
      </w:r>
      <w:r w:rsidRPr="00A5350E">
        <w:rPr>
          <w:rFonts w:eastAsia="ヒラギノ角ゴ Pro W3" w:cs="Times New Roman"/>
          <w:color w:val="000000"/>
          <w:szCs w:val="24"/>
          <w:lang w:val="pt-PT"/>
        </w:rPr>
        <w:t>São Paulo: Revista dos Tribunais, 2004.</w:t>
      </w:r>
    </w:p>
    <w:p w14:paraId="26E9D412" w14:textId="77777777" w:rsidR="00151834" w:rsidRPr="00A5350E" w:rsidRDefault="00151834" w:rsidP="00FA02E6">
      <w:pPr>
        <w:spacing w:line="240" w:lineRule="auto"/>
        <w:ind w:firstLine="0"/>
        <w:jc w:val="left"/>
        <w:rPr>
          <w:rFonts w:eastAsia="ヒラギノ角ゴ Pro W3" w:cs="Times New Roman"/>
          <w:b/>
          <w:i/>
          <w:color w:val="FF0000"/>
          <w:szCs w:val="24"/>
          <w:lang w:val="pt-PT"/>
        </w:rPr>
      </w:pPr>
      <w:r w:rsidRPr="00A5350E">
        <w:rPr>
          <w:rFonts w:eastAsia="ヒラギノ角ゴ Pro W3" w:cs="Times New Roman"/>
          <w:b/>
          <w:i/>
          <w:color w:val="FF0000"/>
          <w:szCs w:val="24"/>
          <w:lang w:val="pt-PT"/>
        </w:rPr>
        <w:lastRenderedPageBreak/>
        <w:t>O correto é inserir o número seguido de ponto final e a abreviatura de edição, ou seja - ed. – também seguida de ponto final.</w:t>
      </w:r>
    </w:p>
    <w:p w14:paraId="73798390" w14:textId="77777777" w:rsidR="00151834" w:rsidRPr="00A5350E" w:rsidRDefault="00151834" w:rsidP="00151834">
      <w:pPr>
        <w:spacing w:line="240" w:lineRule="auto"/>
        <w:rPr>
          <w:rFonts w:eastAsia="ヒラギノ角ゴ Pro W3" w:cs="Times New Roman"/>
          <w:color w:val="000000"/>
          <w:szCs w:val="24"/>
        </w:rPr>
      </w:pPr>
    </w:p>
    <w:p w14:paraId="17B92107" w14:textId="77777777" w:rsidR="00151834" w:rsidRPr="00AC6D87" w:rsidRDefault="00151834" w:rsidP="00151834">
      <w:pPr>
        <w:rPr>
          <w:rFonts w:cs="Times New Roman"/>
          <w:szCs w:val="24"/>
        </w:rPr>
      </w:pPr>
    </w:p>
    <w:p w14:paraId="3434CACE" w14:textId="77777777" w:rsidR="00151834" w:rsidRDefault="00151834" w:rsidP="00151834">
      <w:pPr>
        <w:rPr>
          <w:rFonts w:eastAsia="Times New Roman" w:cs="Times New Roman"/>
          <w:color w:val="000000"/>
          <w:szCs w:val="24"/>
        </w:rPr>
      </w:pPr>
    </w:p>
    <w:p w14:paraId="64B62AF7" w14:textId="4A8E2750" w:rsidR="00BB67C6" w:rsidRPr="009727EB" w:rsidRDefault="00BB67C6" w:rsidP="00151834"/>
    <w:sectPr w:rsidR="00BB67C6" w:rsidRPr="009727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119" w:right="1701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FC7C5" w14:textId="77777777" w:rsidR="006C4271" w:rsidRDefault="006C4271">
      <w:pPr>
        <w:spacing w:line="240" w:lineRule="auto"/>
      </w:pPr>
      <w:r>
        <w:separator/>
      </w:r>
    </w:p>
  </w:endnote>
  <w:endnote w:type="continuationSeparator" w:id="0">
    <w:p w14:paraId="76A3A5C6" w14:textId="77777777" w:rsidR="006C4271" w:rsidRDefault="006C4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HGPMinchoE"/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239C" w14:textId="77777777" w:rsidR="00D305F9" w:rsidRDefault="00D305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F65E" w14:textId="3CBBEB53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 Black" w:eastAsia="Arial Black" w:hAnsi="Arial Black" w:cs="Arial Black"/>
        <w:color w:val="FFFFFF"/>
        <w:sz w:val="18"/>
        <w:szCs w:val="18"/>
      </w:rPr>
    </w:pPr>
    <w:r>
      <w:rPr>
        <w:rFonts w:ascii="Arial Black" w:eastAsia="Arial Black" w:hAnsi="Arial Black" w:cs="Arial Black"/>
        <w:color w:val="FFFFFF"/>
        <w:sz w:val="18"/>
        <w:szCs w:val="18"/>
      </w:rPr>
      <w:t xml:space="preserve">DIREITO &amp; TI –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Porto Alegre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,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v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. </w:t>
    </w:r>
    <w:r w:rsidR="00D305F9">
      <w:rPr>
        <w:rFonts w:ascii="Arial Black" w:eastAsia="Arial Black" w:hAnsi="Arial Black" w:cs="Arial Black"/>
        <w:color w:val="FFFFFF"/>
        <w:sz w:val="18"/>
        <w:szCs w:val="18"/>
      </w:rPr>
      <w:t>2</w:t>
    </w:r>
    <w:r w:rsidR="0028748B">
      <w:rPr>
        <w:rFonts w:ascii="Arial Black" w:eastAsia="Arial Black" w:hAnsi="Arial Black" w:cs="Arial Black"/>
        <w:color w:val="FFFFFF"/>
        <w:sz w:val="18"/>
        <w:szCs w:val="18"/>
      </w:rPr>
      <w:t>,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n</w:t>
    </w:r>
    <w:r>
      <w:rPr>
        <w:rFonts w:ascii="Arial Black" w:eastAsia="Arial Black" w:hAnsi="Arial Black" w:cs="Arial Black"/>
        <w:color w:val="FFFFFF"/>
        <w:sz w:val="18"/>
        <w:szCs w:val="18"/>
      </w:rPr>
      <w:t>. 2</w:t>
    </w:r>
    <w:r w:rsidR="00D305F9">
      <w:rPr>
        <w:rFonts w:ascii="Arial Black" w:eastAsia="Arial Black" w:hAnsi="Arial Black" w:cs="Arial Black"/>
        <w:color w:val="FFFFFF"/>
        <w:sz w:val="18"/>
        <w:szCs w:val="18"/>
      </w:rPr>
      <w:t>1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, p.</w:t>
    </w:r>
    <w:r w:rsidR="00827044"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r w:rsidR="006C210F">
      <w:rPr>
        <w:rFonts w:ascii="Arial Black" w:eastAsia="Arial Black" w:hAnsi="Arial Black" w:cs="Arial Black"/>
        <w:color w:val="FFFFFF"/>
        <w:sz w:val="18"/>
        <w:szCs w:val="18"/>
      </w:rPr>
      <w:t>x-</w:t>
    </w:r>
    <w:proofErr w:type="spellStart"/>
    <w:r w:rsidR="006C210F">
      <w:rPr>
        <w:rFonts w:ascii="Arial Black" w:eastAsia="Arial Black" w:hAnsi="Arial Black" w:cs="Arial Black"/>
        <w:color w:val="FFFFFF"/>
        <w:sz w:val="18"/>
        <w:szCs w:val="18"/>
      </w:rPr>
      <w:t>yy</w:t>
    </w:r>
    <w:proofErr w:type="spellEnd"/>
    <w:r w:rsidR="00B0547F">
      <w:rPr>
        <w:rFonts w:ascii="Arial Black" w:eastAsia="Arial Black" w:hAnsi="Arial Black" w:cs="Arial Black"/>
        <w:color w:val="FFFFFF"/>
        <w:sz w:val="18"/>
        <w:szCs w:val="18"/>
      </w:rPr>
      <w:t>,</w:t>
    </w:r>
    <w:r>
      <w:rPr>
        <w:rFonts w:ascii="Arial Black" w:eastAsia="Arial Black" w:hAnsi="Arial Black" w:cs="Arial Black"/>
        <w:color w:val="FFFFFF"/>
        <w:sz w:val="18"/>
        <w:szCs w:val="18"/>
      </w:rPr>
      <w:t xml:space="preserve"> </w:t>
    </w:r>
    <w:r w:rsidR="008D3085">
      <w:rPr>
        <w:rFonts w:ascii="Arial Black" w:eastAsia="Arial Black" w:hAnsi="Arial Black" w:cs="Arial Black"/>
        <w:color w:val="FFFFFF"/>
        <w:sz w:val="18"/>
        <w:szCs w:val="18"/>
      </w:rPr>
      <w:t>mês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.</w:t>
    </w:r>
    <w:r w:rsidR="00964D78" w:rsidRPr="003D381C">
      <w:rPr>
        <w:rFonts w:ascii="Arial Black" w:eastAsia="Arial Black" w:hAnsi="Arial Black" w:cs="Arial Black"/>
        <w:color w:val="FFFFFF"/>
        <w:sz w:val="18"/>
        <w:szCs w:val="18"/>
      </w:rPr>
      <w:t>/</w:t>
    </w:r>
    <w:r w:rsidR="008D3085">
      <w:rPr>
        <w:rFonts w:ascii="Arial Black" w:eastAsia="Arial Black" w:hAnsi="Arial Black" w:cs="Arial Black"/>
        <w:color w:val="FFFFFF"/>
        <w:sz w:val="18"/>
        <w:szCs w:val="18"/>
      </w:rPr>
      <w:t>mês</w:t>
    </w:r>
    <w:r w:rsidR="00B0547F">
      <w:rPr>
        <w:rFonts w:ascii="Arial Black" w:eastAsia="Arial Black" w:hAnsi="Arial Black" w:cs="Arial Black"/>
        <w:color w:val="FFFFFF"/>
        <w:sz w:val="18"/>
        <w:szCs w:val="18"/>
      </w:rPr>
      <w:t>.</w:t>
    </w:r>
    <w:r w:rsidR="00964D78" w:rsidRPr="003D381C">
      <w:rPr>
        <w:rFonts w:ascii="Arial Black" w:eastAsia="Arial Black" w:hAnsi="Arial Black" w:cs="Arial Black"/>
        <w:color w:val="FFFFFF"/>
        <w:sz w:val="18"/>
        <w:szCs w:val="18"/>
      </w:rPr>
      <w:t xml:space="preserve"> 202</w:t>
    </w:r>
    <w:r w:rsidR="00964D78">
      <w:rPr>
        <w:rFonts w:ascii="Arial Black" w:eastAsia="Arial Black" w:hAnsi="Arial Black" w:cs="Arial Black"/>
        <w:color w:val="FFFFFF"/>
        <w:sz w:val="18"/>
        <w:szCs w:val="18"/>
      </w:rPr>
      <w:t>5</w:t>
    </w:r>
  </w:p>
  <w:p w14:paraId="4AEC35A3" w14:textId="77777777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Anton" w:eastAsia="Anton" w:hAnsi="Anton" w:cs="Anton"/>
        <w:i/>
        <w:color w:val="FFFFFF"/>
        <w:szCs w:val="24"/>
      </w:rPr>
    </w:pPr>
    <w:r>
      <w:rPr>
        <w:rFonts w:ascii="Anton" w:eastAsia="Anton" w:hAnsi="Anton" w:cs="Anton"/>
        <w:i/>
        <w:color w:val="FFFFFF"/>
        <w:szCs w:val="24"/>
      </w:rPr>
      <w:fldChar w:fldCharType="begin"/>
    </w:r>
    <w:r>
      <w:rPr>
        <w:rFonts w:ascii="Anton" w:eastAsia="Anton" w:hAnsi="Anton" w:cs="Anton"/>
        <w:i/>
        <w:color w:val="FFFFFF"/>
        <w:szCs w:val="24"/>
      </w:rPr>
      <w:instrText>PAGE</w:instrText>
    </w:r>
    <w:r>
      <w:rPr>
        <w:rFonts w:ascii="Anton" w:eastAsia="Anton" w:hAnsi="Anton" w:cs="Anton"/>
        <w:i/>
        <w:color w:val="FFFFFF"/>
        <w:szCs w:val="24"/>
      </w:rPr>
      <w:fldChar w:fldCharType="separate"/>
    </w:r>
    <w:r w:rsidR="00FE09E3">
      <w:rPr>
        <w:rFonts w:ascii="Anton" w:eastAsia="Anton" w:hAnsi="Anton" w:cs="Anton"/>
        <w:i/>
        <w:noProof/>
        <w:color w:val="FFFFFF"/>
        <w:szCs w:val="24"/>
      </w:rPr>
      <w:t>20</w:t>
    </w:r>
    <w:r>
      <w:rPr>
        <w:rFonts w:ascii="Anton" w:eastAsia="Anton" w:hAnsi="Anton" w:cs="Anton"/>
        <w:i/>
        <w:color w:val="FFFFFF"/>
        <w:szCs w:val="24"/>
      </w:rPr>
      <w:fldChar w:fldCharType="end"/>
    </w:r>
  </w:p>
  <w:p w14:paraId="62D27E9C" w14:textId="77777777" w:rsidR="00BB67C6" w:rsidRDefault="00D127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040"/>
      </w:tabs>
      <w:spacing w:line="240" w:lineRule="auto"/>
      <w:ind w:left="-1701"/>
      <w:rPr>
        <w:rFonts w:ascii="Anton" w:eastAsia="Anton" w:hAnsi="Anton" w:cs="Anton"/>
        <w:i/>
        <w:color w:val="FFFFFF"/>
      </w:rPr>
    </w:pPr>
    <w:r>
      <w:rPr>
        <w:rFonts w:ascii="Anton" w:eastAsia="Anton" w:hAnsi="Anton" w:cs="Anton"/>
        <w:i/>
        <w:color w:val="FFFFFF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1418" w14:textId="77777777" w:rsidR="00D305F9" w:rsidRDefault="00D305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A60E" w14:textId="77777777" w:rsidR="006C4271" w:rsidRDefault="006C4271" w:rsidP="001D3C0C">
      <w:pPr>
        <w:spacing w:line="240" w:lineRule="auto"/>
        <w:ind w:firstLine="0"/>
      </w:pPr>
      <w:r>
        <w:separator/>
      </w:r>
    </w:p>
  </w:footnote>
  <w:footnote w:type="continuationSeparator" w:id="0">
    <w:p w14:paraId="18D894AE" w14:textId="77777777" w:rsidR="006C4271" w:rsidRDefault="006C4271">
      <w:pPr>
        <w:spacing w:line="240" w:lineRule="auto"/>
      </w:pPr>
      <w:r>
        <w:continuationSeparator/>
      </w:r>
    </w:p>
  </w:footnote>
  <w:footnote w:id="1">
    <w:p w14:paraId="51417AEC" w14:textId="77777777" w:rsidR="00B65EDF" w:rsidRDefault="00B65EDF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  <w:r w:rsidRPr="00FA02E6">
        <w:rPr>
          <w:sz w:val="20"/>
          <w:szCs w:val="20"/>
          <w:vertAlign w:val="superscript"/>
        </w:rPr>
        <w:footnoteRef/>
      </w:r>
      <w:r w:rsidRPr="00FA02E6">
        <w:rPr>
          <w:rFonts w:eastAsia="Times New Roman" w:cs="Times New Roman"/>
          <w:color w:val="000000"/>
          <w:sz w:val="20"/>
          <w:szCs w:val="20"/>
        </w:rPr>
        <w:t xml:space="preserve"> Qualificação do autor e </w:t>
      </w:r>
      <w:proofErr w:type="spellStart"/>
      <w:r w:rsidRPr="00FA02E6">
        <w:rPr>
          <w:rFonts w:eastAsia="Times New Roman" w:cs="Times New Roman"/>
          <w:color w:val="000000"/>
          <w:sz w:val="20"/>
          <w:szCs w:val="20"/>
        </w:rPr>
        <w:t>email</w:t>
      </w:r>
      <w:proofErr w:type="spellEnd"/>
      <w:r w:rsidRPr="00FA02E6">
        <w:rPr>
          <w:rFonts w:eastAsia="Times New Roman" w:cs="Times New Roman"/>
          <w:color w:val="000000"/>
          <w:sz w:val="20"/>
          <w:szCs w:val="20"/>
        </w:rPr>
        <w:t xml:space="preserve"> para contato – no máximo 2 linhas. </w:t>
      </w:r>
      <w:hyperlink r:id="rId1">
        <w:r w:rsidRPr="00FA02E6">
          <w:rPr>
            <w:rFonts w:eastAsia="Times New Roman" w:cs="Times New Roman"/>
            <w:color w:val="0000FF"/>
            <w:sz w:val="20"/>
            <w:szCs w:val="20"/>
            <w:u w:val="single"/>
          </w:rPr>
          <w:t>fulano@fulano.com.br</w:t>
        </w:r>
      </w:hyperlink>
      <w:r w:rsidRPr="00FA02E6">
        <w:rPr>
          <w:rFonts w:eastAsia="Times New Roman" w:cs="Times New Roman"/>
          <w:color w:val="000000"/>
          <w:sz w:val="20"/>
          <w:szCs w:val="20"/>
        </w:rPr>
        <w:t>. Incluir Lattes.</w:t>
      </w:r>
    </w:p>
    <w:p w14:paraId="6F909892" w14:textId="77777777" w:rsidR="00A201E7" w:rsidRDefault="00A201E7" w:rsidP="00FA02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</w:p>
    <w:p w14:paraId="0C8E61DD" w14:textId="0179D71E" w:rsidR="00A201E7" w:rsidRPr="00FA02E6" w:rsidRDefault="00175803" w:rsidP="00175803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40" w:lineRule="auto"/>
        <w:ind w:firstLine="0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356F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407A8C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24.7pt;height:287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4A88" w14:textId="140D42AD" w:rsidR="00BB67C6" w:rsidRDefault="00B05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 w:rsidRPr="00C330B7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BC3B2F9" wp14:editId="4732C5BA">
              <wp:simplePos x="0" y="0"/>
              <wp:positionH relativeFrom="column">
                <wp:posOffset>1371600</wp:posOffset>
              </wp:positionH>
              <wp:positionV relativeFrom="paragraph">
                <wp:posOffset>914400</wp:posOffset>
              </wp:positionV>
              <wp:extent cx="3832860" cy="320040"/>
              <wp:effectExtent l="0" t="0" r="15240" b="228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860" cy="32004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5570F6" w14:textId="77777777" w:rsidR="00B0547F" w:rsidRPr="00445D59" w:rsidRDefault="00B0547F" w:rsidP="00B0547F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45D59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ISSN 2447-1097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3B2F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08pt;margin-top:1in;width:301.8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" fillcolor="#4472c4 [3204]" strokecolor="#09101d [484]" strokeweight="1pt">
              <v:textbox>
                <w:txbxContent>
                  <w:p w14:paraId="575570F6" w14:textId="77777777" w:rsidR="00B0547F" w:rsidRPr="00445D59" w:rsidRDefault="00B0547F" w:rsidP="00B0547F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45D59">
                      <w:rPr>
                        <w:b/>
                        <w:bCs/>
                        <w:sz w:val="28"/>
                        <w:szCs w:val="28"/>
                      </w:rPr>
                      <w:t>ISSN 2447-1097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127A4">
      <w:rPr>
        <w:noProof/>
      </w:rPr>
      <w:drawing>
        <wp:anchor distT="0" distB="0" distL="0" distR="0" simplePos="0" relativeHeight="251656704" behindDoc="1" locked="0" layoutInCell="1" hidden="0" allowOverlap="1" wp14:anchorId="38630AB4" wp14:editId="4A9E6F9C">
          <wp:simplePos x="0" y="0"/>
          <wp:positionH relativeFrom="column">
            <wp:posOffset>-1657077</wp:posOffset>
          </wp:positionH>
          <wp:positionV relativeFrom="paragraph">
            <wp:posOffset>0</wp:posOffset>
          </wp:positionV>
          <wp:extent cx="9219650" cy="10695136"/>
          <wp:effectExtent l="0" t="0" r="0" b="0"/>
          <wp:wrapNone/>
          <wp:docPr id="1559891071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19650" cy="106951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97A4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3B2C9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424.7pt;height:287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C6"/>
    <w:rsid w:val="000217C0"/>
    <w:rsid w:val="00053381"/>
    <w:rsid w:val="000C6BC0"/>
    <w:rsid w:val="000D1368"/>
    <w:rsid w:val="00105FFD"/>
    <w:rsid w:val="00130943"/>
    <w:rsid w:val="00151834"/>
    <w:rsid w:val="00175803"/>
    <w:rsid w:val="001B0645"/>
    <w:rsid w:val="001B3E97"/>
    <w:rsid w:val="001C729E"/>
    <w:rsid w:val="001D3C0C"/>
    <w:rsid w:val="001E65E3"/>
    <w:rsid w:val="00277F76"/>
    <w:rsid w:val="0028748B"/>
    <w:rsid w:val="00294410"/>
    <w:rsid w:val="00294953"/>
    <w:rsid w:val="002A0EA5"/>
    <w:rsid w:val="002A4F4E"/>
    <w:rsid w:val="002B36D8"/>
    <w:rsid w:val="002C2CA5"/>
    <w:rsid w:val="002F26D5"/>
    <w:rsid w:val="00305017"/>
    <w:rsid w:val="00307E4A"/>
    <w:rsid w:val="00310CA2"/>
    <w:rsid w:val="00317E40"/>
    <w:rsid w:val="00346F18"/>
    <w:rsid w:val="0037242F"/>
    <w:rsid w:val="003853EA"/>
    <w:rsid w:val="003A72C2"/>
    <w:rsid w:val="003E183C"/>
    <w:rsid w:val="003F5449"/>
    <w:rsid w:val="00431F7B"/>
    <w:rsid w:val="00450FF8"/>
    <w:rsid w:val="004545B5"/>
    <w:rsid w:val="00496601"/>
    <w:rsid w:val="004F5930"/>
    <w:rsid w:val="005113AE"/>
    <w:rsid w:val="00534B9A"/>
    <w:rsid w:val="00545056"/>
    <w:rsid w:val="00554608"/>
    <w:rsid w:val="005620FB"/>
    <w:rsid w:val="00576114"/>
    <w:rsid w:val="00596407"/>
    <w:rsid w:val="005A0494"/>
    <w:rsid w:val="005A071F"/>
    <w:rsid w:val="005B324C"/>
    <w:rsid w:val="005C5F57"/>
    <w:rsid w:val="005D2DD4"/>
    <w:rsid w:val="005F3AA4"/>
    <w:rsid w:val="0060737D"/>
    <w:rsid w:val="00622DF9"/>
    <w:rsid w:val="00623664"/>
    <w:rsid w:val="006325D0"/>
    <w:rsid w:val="00633413"/>
    <w:rsid w:val="006626B3"/>
    <w:rsid w:val="00663649"/>
    <w:rsid w:val="006B6FDB"/>
    <w:rsid w:val="006C210F"/>
    <w:rsid w:val="006C4271"/>
    <w:rsid w:val="00731013"/>
    <w:rsid w:val="007855FD"/>
    <w:rsid w:val="007D39B6"/>
    <w:rsid w:val="007F73BF"/>
    <w:rsid w:val="00827044"/>
    <w:rsid w:val="008326EB"/>
    <w:rsid w:val="00840B5C"/>
    <w:rsid w:val="00851CC2"/>
    <w:rsid w:val="008D3085"/>
    <w:rsid w:val="008E3DEC"/>
    <w:rsid w:val="00964D78"/>
    <w:rsid w:val="009659E0"/>
    <w:rsid w:val="009727EB"/>
    <w:rsid w:val="00993BC3"/>
    <w:rsid w:val="009B58CF"/>
    <w:rsid w:val="009C090C"/>
    <w:rsid w:val="00A06255"/>
    <w:rsid w:val="00A12428"/>
    <w:rsid w:val="00A201E7"/>
    <w:rsid w:val="00A4489C"/>
    <w:rsid w:val="00A61D92"/>
    <w:rsid w:val="00A811E9"/>
    <w:rsid w:val="00AA188A"/>
    <w:rsid w:val="00AD6FBD"/>
    <w:rsid w:val="00AF06C0"/>
    <w:rsid w:val="00B0547F"/>
    <w:rsid w:val="00B65EDF"/>
    <w:rsid w:val="00B759AD"/>
    <w:rsid w:val="00B94861"/>
    <w:rsid w:val="00BB67C6"/>
    <w:rsid w:val="00BD5DDC"/>
    <w:rsid w:val="00C22CA6"/>
    <w:rsid w:val="00C3707C"/>
    <w:rsid w:val="00C6446B"/>
    <w:rsid w:val="00C711AA"/>
    <w:rsid w:val="00C86053"/>
    <w:rsid w:val="00C86667"/>
    <w:rsid w:val="00CB5AA4"/>
    <w:rsid w:val="00CE0E42"/>
    <w:rsid w:val="00CF22D8"/>
    <w:rsid w:val="00D127A4"/>
    <w:rsid w:val="00D13FA2"/>
    <w:rsid w:val="00D305F9"/>
    <w:rsid w:val="00D67B1D"/>
    <w:rsid w:val="00D7554F"/>
    <w:rsid w:val="00DC0824"/>
    <w:rsid w:val="00DD552F"/>
    <w:rsid w:val="00DE1746"/>
    <w:rsid w:val="00DF11B5"/>
    <w:rsid w:val="00DF6CB4"/>
    <w:rsid w:val="00E04C5A"/>
    <w:rsid w:val="00E75B39"/>
    <w:rsid w:val="00E8716F"/>
    <w:rsid w:val="00ED0BBD"/>
    <w:rsid w:val="00EE41F8"/>
    <w:rsid w:val="00F03B8C"/>
    <w:rsid w:val="00F04B53"/>
    <w:rsid w:val="00F20181"/>
    <w:rsid w:val="00F64373"/>
    <w:rsid w:val="00FA02E6"/>
    <w:rsid w:val="00FD3783"/>
    <w:rsid w:val="00F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D1AED06"/>
  <w15:docId w15:val="{62ACB8EE-2605-4F0F-A9A0-2AC153C7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4A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0FBA"/>
  </w:style>
  <w:style w:type="paragraph" w:styleId="Rodap">
    <w:name w:val="footer"/>
    <w:basedOn w:val="Normal"/>
    <w:link w:val="Rodap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0FBA"/>
  </w:style>
  <w:style w:type="paragraph" w:customStyle="1" w:styleId="Textodenotaderodap1">
    <w:name w:val="Texto de nota de rodapé1"/>
    <w:rsid w:val="00A5350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Hyperlink1">
    <w:name w:val="Hyperlink1"/>
    <w:rsid w:val="00A5350E"/>
    <w:rPr>
      <w:color w:val="0000FF"/>
      <w:sz w:val="20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A5350E"/>
    <w:pPr>
      <w:spacing w:line="240" w:lineRule="auto"/>
    </w:pPr>
    <w:rPr>
      <w:rFonts w:eastAsia="ヒラギノ角ゴ Pro W3" w:cs="Times New Roman"/>
      <w:color w:val="000000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5350E"/>
    <w:rPr>
      <w:rFonts w:ascii="Times New Roman" w:eastAsia="ヒラギノ角ゴ Pro W3" w:hAnsi="Times New Roman" w:cs="Times New Roman"/>
      <w:color w:val="000000"/>
      <w:kern w:val="0"/>
      <w:sz w:val="20"/>
      <w:szCs w:val="20"/>
      <w:lang w:val="pt-PT"/>
    </w:rPr>
  </w:style>
  <w:style w:type="character" w:styleId="Refdenotaderodap">
    <w:name w:val="footnote reference"/>
    <w:uiPriority w:val="99"/>
    <w:semiHidden/>
    <w:rsid w:val="00A5350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E6448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F3AA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TULOARTIGO">
    <w:name w:val="TÍTULO ARTIGO"/>
    <w:basedOn w:val="Normal"/>
    <w:link w:val="TTULOARTIGOChar"/>
    <w:qFormat/>
    <w:rsid w:val="00DF11B5"/>
    <w:pPr>
      <w:spacing w:line="240" w:lineRule="auto"/>
      <w:ind w:firstLine="0"/>
      <w:jc w:val="center"/>
    </w:pPr>
    <w:rPr>
      <w:rFonts w:eastAsia="Times New Roman" w:cs="Times New Roman"/>
      <w:b/>
      <w:caps/>
      <w:sz w:val="28"/>
      <w:szCs w:val="28"/>
    </w:rPr>
  </w:style>
  <w:style w:type="character" w:customStyle="1" w:styleId="TTULOARTIGOChar">
    <w:name w:val="TÍTULO ARTIGO Char"/>
    <w:basedOn w:val="Fontepargpadro"/>
    <w:link w:val="TTULOARTIGO"/>
    <w:rsid w:val="00DF11B5"/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TTULO10">
    <w:name w:val="TÍTULO 1"/>
    <w:basedOn w:val="Normal"/>
    <w:link w:val="TTULO1Char"/>
    <w:qFormat/>
    <w:rsid w:val="00FA02E6"/>
    <w:pPr>
      <w:ind w:firstLine="0"/>
      <w:jc w:val="left"/>
    </w:pPr>
    <w:rPr>
      <w:rFonts w:eastAsia="Times New Roman" w:cs="Times New Roman"/>
      <w:b/>
      <w:caps/>
      <w:szCs w:val="24"/>
    </w:rPr>
  </w:style>
  <w:style w:type="character" w:customStyle="1" w:styleId="TTULO1Char">
    <w:name w:val="TÍTULO 1 Char"/>
    <w:basedOn w:val="Fontepargpadro"/>
    <w:link w:val="TTULO10"/>
    <w:rsid w:val="00FA02E6"/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TTULO20">
    <w:name w:val="TÍTULO 2"/>
    <w:basedOn w:val="Normal"/>
    <w:link w:val="TTULO2Char"/>
    <w:qFormat/>
    <w:rsid w:val="00FA02E6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firstLine="0"/>
      <w:jc w:val="left"/>
      <w:outlineLvl w:val="1"/>
    </w:pPr>
    <w:rPr>
      <w:rFonts w:eastAsia="ヒラギノ角ゴ Pro W3" w:cs="Times New Roman"/>
      <w:b/>
      <w:color w:val="000000"/>
      <w:szCs w:val="24"/>
    </w:rPr>
  </w:style>
  <w:style w:type="character" w:customStyle="1" w:styleId="TTULO2Char">
    <w:name w:val="TÍTULO 2 Char"/>
    <w:basedOn w:val="Fontepargpadro"/>
    <w:link w:val="TTULO20"/>
    <w:rsid w:val="00FA02E6"/>
    <w:rPr>
      <w:rFonts w:ascii="Times New Roman" w:eastAsia="ヒラギノ角ゴ Pro W3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fulano@fulan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EjdAJd9XVXxzwkewJysOrKmYw==">CgMxLjA4AHIhMVpMNmRWN3F5Q2NpRUx2Z3ZLQUpPdjlRWi1PemFRZFY3</go:docsCustomData>
</go:gDocsCustomXmlDataStorage>
</file>

<file path=customXml/itemProps1.xml><?xml version="1.0" encoding="utf-8"?>
<ds:datastoreItem xmlns:ds="http://schemas.openxmlformats.org/officeDocument/2006/customXml" ds:itemID="{62D517B7-BBCA-484D-967B-EA75EF67D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Emerson Wendt</cp:lastModifiedBy>
  <cp:revision>20</cp:revision>
  <dcterms:created xsi:type="dcterms:W3CDTF">2025-06-15T21:54:00Z</dcterms:created>
  <dcterms:modified xsi:type="dcterms:W3CDTF">2025-07-04T13:26:00Z</dcterms:modified>
</cp:coreProperties>
</file>